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E527E" w14:textId="77777777" w:rsidR="005E0D5D" w:rsidRDefault="005E0D5D">
      <w:pPr>
        <w:rPr>
          <w:rFonts w:asciiTheme="minorHAnsi" w:hAnsiTheme="minorHAnsi" w:cstheme="minorHAnsi"/>
          <w:b/>
        </w:rPr>
      </w:pPr>
    </w:p>
    <w:p w14:paraId="7BB5989D" w14:textId="198487E6" w:rsidR="003026AB" w:rsidRDefault="003026AB" w:rsidP="003026AB">
      <w:pPr>
        <w:spacing w:line="240" w:lineRule="exact"/>
        <w:jc w:val="center"/>
        <w:rPr>
          <w:rFonts w:asciiTheme="minorHAnsi" w:hAnsiTheme="minorHAnsi" w:cstheme="minorHAnsi"/>
          <w:b/>
        </w:rPr>
      </w:pPr>
      <w:r w:rsidRPr="0051169A">
        <w:rPr>
          <w:rFonts w:asciiTheme="minorHAnsi" w:hAnsiTheme="minorHAnsi" w:cstheme="minorHAnsi"/>
          <w:b/>
        </w:rPr>
        <w:t>ANMELDUNG FÜR EINE WOCHE MUSISCHE REITERFERIEN</w:t>
      </w:r>
      <w:r w:rsidRPr="003026AB">
        <w:rPr>
          <w:rFonts w:asciiTheme="minorHAnsi" w:hAnsiTheme="minorHAnsi" w:cstheme="minorHAnsi"/>
          <w:b/>
        </w:rPr>
        <w:t xml:space="preserve"> </w:t>
      </w:r>
    </w:p>
    <w:p w14:paraId="0C5E43AC" w14:textId="77777777" w:rsidR="003026AB" w:rsidRPr="0051169A" w:rsidRDefault="003026AB" w:rsidP="003026AB">
      <w:pPr>
        <w:spacing w:line="240" w:lineRule="exact"/>
        <w:jc w:val="center"/>
        <w:rPr>
          <w:rFonts w:asciiTheme="minorHAnsi" w:hAnsiTheme="minorHAnsi" w:cstheme="minorHAnsi"/>
          <w:b/>
        </w:rPr>
      </w:pPr>
    </w:p>
    <w:p w14:paraId="00ACB1E8" w14:textId="77777777" w:rsidR="003026AB" w:rsidRPr="0051169A" w:rsidRDefault="003026AB" w:rsidP="003026AB">
      <w:pPr>
        <w:spacing w:line="240" w:lineRule="exact"/>
        <w:jc w:val="center"/>
        <w:rPr>
          <w:rFonts w:asciiTheme="minorHAnsi" w:hAnsiTheme="minorHAnsi" w:cstheme="minorHAnsi"/>
          <w:b/>
        </w:rPr>
      </w:pPr>
      <w:r w:rsidRPr="0051169A">
        <w:rPr>
          <w:rFonts w:asciiTheme="minorHAnsi" w:hAnsiTheme="minorHAnsi" w:cstheme="minorHAnsi"/>
          <w:b/>
        </w:rPr>
        <w:t xml:space="preserve">vom    </w:t>
      </w:r>
    </w:p>
    <w:p w14:paraId="7C31AFEC" w14:textId="77777777" w:rsidR="003026AB" w:rsidRPr="0051169A" w:rsidRDefault="003026AB" w:rsidP="003026AB">
      <w:pPr>
        <w:jc w:val="center"/>
        <w:rPr>
          <w:rFonts w:asciiTheme="minorHAnsi" w:hAnsiTheme="minorHAnsi" w:cstheme="minorHAnsi"/>
          <w:sz w:val="10"/>
          <w:szCs w:val="18"/>
        </w:rPr>
      </w:pPr>
    </w:p>
    <w:p w14:paraId="1936FC1B" w14:textId="2B52CFB5" w:rsidR="003026AB" w:rsidRDefault="007F3D41" w:rsidP="00A53253">
      <w:pPr>
        <w:spacing w:line="240" w:lineRule="exact"/>
        <w:rPr>
          <w:rFonts w:asciiTheme="minorHAnsi" w:hAnsiTheme="minorHAnsi" w:cstheme="minorHAnsi"/>
          <w:b/>
        </w:rPr>
      </w:pPr>
      <w:r w:rsidRPr="007F3D41">
        <w:rPr>
          <w:rFonts w:asciiTheme="minorHAnsi" w:hAnsiTheme="minorHAnsi" w:cstheme="minorHAnsi"/>
          <w:b/>
        </w:rPr>
        <w:t>08.07. – 13.07.2024</w:t>
      </w:r>
      <w:r w:rsidRPr="00D436B7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              </w:t>
      </w:r>
      <w:r w:rsidR="003026AB" w:rsidRPr="003026AB">
        <w:rPr>
          <w:rFonts w:asciiTheme="minorHAnsi" w:hAnsiTheme="minorHAnsi" w:cstheme="minorHAnsi"/>
          <w:b/>
        </w:rPr>
        <w:t>0</w:t>
      </w:r>
      <w:r w:rsidR="003026AB">
        <w:rPr>
          <w:rFonts w:asciiTheme="minorHAnsi" w:hAnsiTheme="minorHAnsi" w:cstheme="minorHAnsi"/>
          <w:b/>
        </w:rPr>
        <w:t xml:space="preserve">    ganztags an St. Thomas Morus, Villigst</w:t>
      </w:r>
    </w:p>
    <w:p w14:paraId="026AAC78" w14:textId="77777777" w:rsidR="003026AB" w:rsidRDefault="003026AB" w:rsidP="003026AB">
      <w:pPr>
        <w:jc w:val="center"/>
        <w:rPr>
          <w:rFonts w:asciiTheme="minorHAnsi" w:hAnsiTheme="minorHAnsi" w:cstheme="minorHAnsi"/>
          <w:sz w:val="10"/>
          <w:szCs w:val="18"/>
        </w:rPr>
      </w:pPr>
    </w:p>
    <w:p w14:paraId="2DF8D059" w14:textId="77777777" w:rsidR="00DE435B" w:rsidRPr="003026AB" w:rsidRDefault="00DE435B" w:rsidP="00DE435B">
      <w:pPr>
        <w:spacing w:line="240" w:lineRule="exac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oder</w:t>
      </w:r>
    </w:p>
    <w:p w14:paraId="24FFBFB8" w14:textId="77777777" w:rsidR="003026AB" w:rsidRPr="003026AB" w:rsidRDefault="003026AB" w:rsidP="003026AB">
      <w:pPr>
        <w:jc w:val="center"/>
        <w:rPr>
          <w:rFonts w:asciiTheme="minorHAnsi" w:hAnsiTheme="minorHAnsi" w:cstheme="minorHAnsi"/>
          <w:sz w:val="10"/>
          <w:szCs w:val="18"/>
        </w:rPr>
      </w:pPr>
    </w:p>
    <w:p w14:paraId="559F371A" w14:textId="41BDE77B" w:rsidR="003026AB" w:rsidRPr="003026AB" w:rsidRDefault="007F3D41" w:rsidP="00A53253">
      <w:pPr>
        <w:spacing w:line="240" w:lineRule="exact"/>
        <w:rPr>
          <w:rFonts w:asciiTheme="minorHAnsi" w:hAnsiTheme="minorHAnsi" w:cstheme="minorHAnsi"/>
          <w:b/>
        </w:rPr>
      </w:pPr>
      <w:r w:rsidRPr="007F3D41">
        <w:rPr>
          <w:rFonts w:asciiTheme="minorHAnsi" w:hAnsiTheme="minorHAnsi" w:cstheme="minorHAnsi"/>
          <w:b/>
        </w:rPr>
        <w:t>15.07. – 20.07.2024</w:t>
      </w:r>
      <w:r w:rsidRPr="00D436B7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</w:t>
      </w:r>
      <w:r w:rsidR="003026AB" w:rsidRPr="003026AB">
        <w:rPr>
          <w:rFonts w:asciiTheme="minorHAnsi" w:hAnsiTheme="minorHAnsi" w:cstheme="minorHAnsi"/>
          <w:b/>
        </w:rPr>
        <w:t>0</w:t>
      </w:r>
      <w:r w:rsidR="003026AB">
        <w:rPr>
          <w:rFonts w:asciiTheme="minorHAnsi" w:hAnsiTheme="minorHAnsi" w:cstheme="minorHAnsi"/>
          <w:b/>
        </w:rPr>
        <w:t xml:space="preserve">     halbtags   in Ergste Hof Holtschmidt</w:t>
      </w:r>
    </w:p>
    <w:p w14:paraId="618FC313" w14:textId="203FAB85" w:rsidR="003026AB" w:rsidRPr="00DE435B" w:rsidRDefault="00DE435B" w:rsidP="00DE435B">
      <w:pPr>
        <w:spacing w:line="240" w:lineRule="exact"/>
        <w:rPr>
          <w:rFonts w:asciiTheme="minorHAnsi" w:hAnsiTheme="minorHAnsi" w:cstheme="minorHAnsi"/>
          <w:sz w:val="20"/>
        </w:rPr>
      </w:pPr>
      <w:r w:rsidRPr="00DE435B">
        <w:rPr>
          <w:rFonts w:asciiTheme="minorHAnsi" w:hAnsiTheme="minorHAnsi" w:cstheme="minorHAnsi"/>
          <w:sz w:val="20"/>
        </w:rPr>
        <w:t>(Zutreffendes bitte ankreuzen)</w:t>
      </w:r>
    </w:p>
    <w:p w14:paraId="02673E6D" w14:textId="77777777" w:rsidR="003026AB" w:rsidRPr="0051169A" w:rsidRDefault="003026AB" w:rsidP="003026AB">
      <w:pPr>
        <w:tabs>
          <w:tab w:val="left" w:pos="4970"/>
        </w:tabs>
        <w:spacing w:line="240" w:lineRule="exact"/>
        <w:rPr>
          <w:rFonts w:asciiTheme="minorHAnsi" w:hAnsiTheme="minorHAnsi" w:cstheme="minorHAnsi"/>
        </w:rPr>
      </w:pPr>
    </w:p>
    <w:p w14:paraId="4DD29165" w14:textId="77777777" w:rsidR="003026AB" w:rsidRPr="0051169A" w:rsidRDefault="003026AB" w:rsidP="003026AB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Angaben zum Kind</w:t>
      </w:r>
      <w:bookmarkStart w:id="0" w:name="_GoBack"/>
      <w:bookmarkEnd w:id="0"/>
    </w:p>
    <w:p w14:paraId="2220B992" w14:textId="77777777" w:rsidR="003026AB" w:rsidRDefault="003026AB" w:rsidP="003026AB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Name: ……………………………………………….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1169A">
        <w:rPr>
          <w:rFonts w:asciiTheme="minorHAnsi" w:eastAsia="Calibri" w:hAnsiTheme="minorHAnsi" w:cstheme="minorHAnsi"/>
          <w:sz w:val="22"/>
          <w:szCs w:val="22"/>
          <w:lang w:eastAsia="en-US"/>
        </w:rPr>
        <w:t>Vorname: ………………………………………….</w:t>
      </w:r>
      <w:r w:rsidRPr="0051169A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5C7BD367" w14:textId="77777777" w:rsidR="003026AB" w:rsidRDefault="003026AB" w:rsidP="003026AB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56A0D8F" w14:textId="00FBC8F7" w:rsidR="003026AB" w:rsidRPr="0051169A" w:rsidRDefault="003026AB" w:rsidP="003026AB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Geb. Datum:……………………………………Größe</w:t>
      </w:r>
      <w:r w:rsidR="00A53253">
        <w:rPr>
          <w:rFonts w:asciiTheme="minorHAnsi" w:eastAsia="Calibri" w:hAnsiTheme="minorHAnsi" w:cstheme="minorHAnsi"/>
          <w:sz w:val="22"/>
          <w:szCs w:val="22"/>
          <w:lang w:eastAsia="en-US"/>
        </w:rPr>
        <w:t>: ca.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…………………….Gewicht: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ca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……………………….</w:t>
      </w:r>
    </w:p>
    <w:p w14:paraId="2096D316" w14:textId="77777777" w:rsidR="003026AB" w:rsidRPr="00427353" w:rsidRDefault="003026AB" w:rsidP="003026AB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2735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Erziehungsberechtige/r</w:t>
      </w:r>
    </w:p>
    <w:p w14:paraId="552CA5F1" w14:textId="77777777" w:rsidR="003026AB" w:rsidRDefault="003026AB" w:rsidP="003026AB">
      <w:pPr>
        <w:spacing w:line="240" w:lineRule="exac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E6FC2C" w14:textId="77777777" w:rsidR="003026AB" w:rsidRDefault="003026AB" w:rsidP="003026AB">
      <w:pPr>
        <w:spacing w:line="240" w:lineRule="exac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169A">
        <w:rPr>
          <w:rFonts w:asciiTheme="minorHAnsi" w:eastAsia="Calibri" w:hAnsiTheme="minorHAnsi" w:cstheme="minorHAnsi"/>
          <w:sz w:val="22"/>
          <w:szCs w:val="22"/>
          <w:lang w:eastAsia="en-US"/>
        </w:rPr>
        <w:t>Name: ……………………………………………….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1169A">
        <w:rPr>
          <w:rFonts w:asciiTheme="minorHAnsi" w:eastAsia="Calibri" w:hAnsiTheme="minorHAnsi" w:cstheme="minorHAnsi"/>
          <w:sz w:val="22"/>
          <w:szCs w:val="22"/>
          <w:lang w:eastAsia="en-US"/>
        </w:rPr>
        <w:t>Vorname: ………………………………………….</w:t>
      </w:r>
    </w:p>
    <w:p w14:paraId="3464F3DC" w14:textId="77777777" w:rsidR="003026AB" w:rsidRDefault="003026AB" w:rsidP="003026AB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FEC0A87" w14:textId="77777777" w:rsidR="003026AB" w:rsidRDefault="003026AB" w:rsidP="003026AB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Straße: ………………………………………………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PLZ / Ort: ……………………………………………</w:t>
      </w:r>
    </w:p>
    <w:p w14:paraId="3D5C9B16" w14:textId="77777777" w:rsidR="003026AB" w:rsidRPr="0051169A" w:rsidRDefault="003026AB" w:rsidP="003026AB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4B65DC1" w14:textId="77777777" w:rsidR="003026AB" w:rsidRDefault="003026AB" w:rsidP="003026AB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169A">
        <w:rPr>
          <w:rFonts w:asciiTheme="minorHAnsi" w:eastAsia="Calibri" w:hAnsiTheme="minorHAnsi" w:cstheme="minorHAnsi"/>
          <w:sz w:val="22"/>
          <w:szCs w:val="22"/>
          <w:lang w:eastAsia="en-US"/>
        </w:rPr>
        <w:t>Telefon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und/oder Handy</w:t>
      </w:r>
      <w:r w:rsidRPr="0051169A">
        <w:rPr>
          <w:rFonts w:asciiTheme="minorHAnsi" w:eastAsia="Calibri" w:hAnsiTheme="minorHAnsi" w:cstheme="minorHAnsi"/>
          <w:sz w:val="22"/>
          <w:szCs w:val="22"/>
          <w:lang w:eastAsia="en-US"/>
        </w:rPr>
        <w:t>: ………………………………………………</w:t>
      </w:r>
    </w:p>
    <w:p w14:paraId="033788E3" w14:textId="77777777" w:rsidR="003026AB" w:rsidRPr="0051169A" w:rsidRDefault="003026AB" w:rsidP="003026AB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8B22CB" w14:textId="77777777" w:rsidR="003026AB" w:rsidRPr="0051169A" w:rsidRDefault="003026AB" w:rsidP="003026AB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1169A">
        <w:rPr>
          <w:rFonts w:asciiTheme="minorHAnsi" w:eastAsia="Calibri" w:hAnsiTheme="minorHAnsi" w:cstheme="minorHAnsi"/>
          <w:sz w:val="22"/>
          <w:szCs w:val="22"/>
          <w:lang w:eastAsia="en-US"/>
        </w:rPr>
        <w:t>E-Mail: ………………………………………………...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</w:t>
      </w:r>
    </w:p>
    <w:p w14:paraId="68C26D4F" w14:textId="77777777" w:rsidR="003026AB" w:rsidRDefault="003026AB" w:rsidP="003026AB">
      <w:pPr>
        <w:spacing w:line="240" w:lineRule="exac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5E85CF0" w14:textId="56595384" w:rsidR="003026AB" w:rsidRPr="0051169A" w:rsidRDefault="003026AB" w:rsidP="003026AB">
      <w:pPr>
        <w:spacing w:line="240" w:lineRule="exact"/>
        <w:rPr>
          <w:rFonts w:asciiTheme="minorHAnsi" w:hAnsiTheme="minorHAnsi" w:cstheme="minorHAnsi"/>
          <w:sz w:val="16"/>
        </w:rPr>
      </w:pPr>
      <w:r w:rsidRPr="00584C2D">
        <w:rPr>
          <w:rFonts w:asciiTheme="minorHAnsi" w:hAnsiTheme="minorHAnsi" w:cstheme="minorHAnsi"/>
          <w:sz w:val="22"/>
          <w:szCs w:val="22"/>
        </w:rPr>
        <w:t>Das Kind ist Haftpflichtversichert</w:t>
      </w:r>
      <w:r>
        <w:rPr>
          <w:rFonts w:asciiTheme="minorHAnsi" w:hAnsiTheme="minorHAnsi" w:cstheme="minorHAnsi"/>
          <w:sz w:val="20"/>
          <w:szCs w:val="20"/>
        </w:rPr>
        <w:t xml:space="preserve">:     </w:t>
      </w:r>
      <w:r w:rsidRPr="00E81D5B">
        <w:rPr>
          <w:rFonts w:asciiTheme="minorHAnsi" w:hAnsiTheme="minorHAnsi" w:cstheme="minorHAnsi"/>
          <w:sz w:val="22"/>
          <w:szCs w:val="22"/>
        </w:rPr>
        <w:t>ja</w:t>
      </w:r>
      <w:r w:rsidRPr="00E81D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81D5B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>nein</w:t>
      </w:r>
      <w:r w:rsidRPr="00E81D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81D5B">
        <w:rPr>
          <w:rFonts w:asciiTheme="minorHAnsi" w:hAnsiTheme="minorHAnsi" w:cstheme="minorHAnsi"/>
          <w:b/>
          <w:bCs/>
          <w:sz w:val="32"/>
          <w:szCs w:val="32"/>
        </w:rPr>
        <w:t>□</w:t>
      </w:r>
    </w:p>
    <w:p w14:paraId="3E42274C" w14:textId="77777777" w:rsidR="003026AB" w:rsidRDefault="003026AB" w:rsidP="003026AB">
      <w:pPr>
        <w:tabs>
          <w:tab w:val="left" w:pos="6912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AEA6CB9" w14:textId="77777777" w:rsidR="003026AB" w:rsidRPr="00EA5C89" w:rsidRDefault="003026AB" w:rsidP="003026AB">
      <w:pPr>
        <w:spacing w:line="240" w:lineRule="exact"/>
        <w:rPr>
          <w:rFonts w:asciiTheme="minorHAnsi" w:hAnsiTheme="minorHAnsi" w:cstheme="minorHAnsi"/>
          <w:sz w:val="16"/>
        </w:rPr>
      </w:pPr>
    </w:p>
    <w:p w14:paraId="5E59AE13" w14:textId="77777777" w:rsidR="003026AB" w:rsidRDefault="003026AB" w:rsidP="003026AB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7809F0" w14:textId="77777777" w:rsidR="003026AB" w:rsidRPr="0051169A" w:rsidRDefault="003026AB" w:rsidP="003026AB">
      <w:pPr>
        <w:spacing w:line="259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1169A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</w:t>
      </w:r>
    </w:p>
    <w:p w14:paraId="6521F967" w14:textId="77777777" w:rsidR="003026AB" w:rsidRPr="0051169A" w:rsidRDefault="003026AB" w:rsidP="003026AB">
      <w:pPr>
        <w:spacing w:line="259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1169A">
        <w:rPr>
          <w:rFonts w:asciiTheme="minorHAnsi" w:eastAsia="Calibri" w:hAnsiTheme="minorHAnsi" w:cstheme="minorHAnsi"/>
          <w:sz w:val="20"/>
          <w:szCs w:val="20"/>
          <w:lang w:eastAsia="en-US"/>
        </w:rPr>
        <w:t>Ort / Datum</w:t>
      </w:r>
      <w:r w:rsidRPr="0051169A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51169A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51169A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51169A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51169A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Erziehungsberechtigte(r)</w:t>
      </w:r>
    </w:p>
    <w:p w14:paraId="6369CD9E" w14:textId="77777777" w:rsidR="003026AB" w:rsidRPr="0051169A" w:rsidRDefault="003026AB" w:rsidP="003026AB">
      <w:pPr>
        <w:spacing w:line="259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D020122" w14:textId="77777777" w:rsidR="003026AB" w:rsidRPr="0051169A" w:rsidRDefault="003026AB" w:rsidP="003026AB">
      <w:pPr>
        <w:spacing w:line="259" w:lineRule="auto"/>
        <w:rPr>
          <w:rFonts w:asciiTheme="minorHAnsi" w:hAnsiTheme="minorHAnsi" w:cstheme="minorHAnsi"/>
          <w:noProof/>
          <w:sz w:val="20"/>
          <w:szCs w:val="20"/>
        </w:rPr>
      </w:pPr>
      <w:r w:rsidRPr="0051169A">
        <w:rPr>
          <w:rFonts w:asciiTheme="minorHAnsi" w:hAnsiTheme="minorHAnsi" w:cstheme="minorHAnsi"/>
          <w:noProof/>
          <w:sz w:val="20"/>
          <w:szCs w:val="20"/>
        </w:rPr>
        <w:t>Ich habe die umseitigen „Allgemeinen Teilnahmebedingungen“ gelesen. Ich verpflichte mich</w:t>
      </w:r>
      <w:r>
        <w:rPr>
          <w:rFonts w:asciiTheme="minorHAnsi" w:hAnsiTheme="minorHAnsi" w:cstheme="minorHAnsi"/>
          <w:noProof/>
          <w:sz w:val="20"/>
          <w:szCs w:val="20"/>
        </w:rPr>
        <w:t xml:space="preserve"> zusätzlich</w:t>
      </w:r>
      <w:r w:rsidRPr="0051169A">
        <w:rPr>
          <w:rFonts w:asciiTheme="minorHAnsi" w:hAnsiTheme="minorHAnsi" w:cstheme="minorHAnsi"/>
          <w:noProof/>
          <w:sz w:val="20"/>
          <w:szCs w:val="20"/>
        </w:rPr>
        <w:t xml:space="preserve">, mein Kind über die Punkte „6. Pflichten der Teilnehmer“ und „7. Haftung bei Unfällen“ gesondert zu informieren </w:t>
      </w:r>
      <w:r>
        <w:rPr>
          <w:rFonts w:asciiTheme="minorHAnsi" w:hAnsiTheme="minorHAnsi" w:cstheme="minorHAnsi"/>
          <w:noProof/>
          <w:sz w:val="20"/>
          <w:szCs w:val="20"/>
        </w:rPr>
        <w:t>und</w:t>
      </w:r>
      <w:r w:rsidRPr="0051169A">
        <w:rPr>
          <w:rFonts w:asciiTheme="minorHAnsi" w:hAnsiTheme="minorHAnsi" w:cstheme="minorHAnsi"/>
          <w:noProof/>
          <w:sz w:val="20"/>
          <w:szCs w:val="20"/>
        </w:rPr>
        <w:t xml:space="preserve"> aufmerksam zu machen. </w:t>
      </w:r>
    </w:p>
    <w:p w14:paraId="00F27449" w14:textId="77777777" w:rsidR="003026AB" w:rsidRPr="0051169A" w:rsidRDefault="003026AB" w:rsidP="003026AB">
      <w:pPr>
        <w:spacing w:line="259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063BC9B" w14:textId="77777777" w:rsidR="003026AB" w:rsidRPr="0051169A" w:rsidRDefault="003026AB" w:rsidP="003026AB">
      <w:pPr>
        <w:spacing w:line="259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D4766F8" w14:textId="77777777" w:rsidR="003026AB" w:rsidRPr="0051169A" w:rsidRDefault="003026AB" w:rsidP="003026AB">
      <w:pPr>
        <w:spacing w:line="259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1169A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</w:t>
      </w:r>
    </w:p>
    <w:p w14:paraId="7746033E" w14:textId="77777777" w:rsidR="003026AB" w:rsidRDefault="003026AB" w:rsidP="003026AB">
      <w:pPr>
        <w:spacing w:line="259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1169A">
        <w:rPr>
          <w:rFonts w:asciiTheme="minorHAnsi" w:eastAsia="Calibri" w:hAnsiTheme="minorHAnsi" w:cstheme="minorHAnsi"/>
          <w:sz w:val="20"/>
          <w:szCs w:val="20"/>
          <w:lang w:eastAsia="en-US"/>
        </w:rPr>
        <w:t>Ort / Datum</w:t>
      </w:r>
      <w:r w:rsidRPr="0051169A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51169A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51169A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51169A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51169A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Erziehungsberechtigte(r)</w:t>
      </w:r>
    </w:p>
    <w:p w14:paraId="53F768D8" w14:textId="77777777" w:rsidR="003026AB" w:rsidRDefault="003026AB" w:rsidP="003026AB">
      <w:pPr>
        <w:spacing w:line="259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57E021B" w14:textId="77777777" w:rsidR="003026AB" w:rsidRDefault="003026AB" w:rsidP="003026AB">
      <w:pPr>
        <w:spacing w:line="259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E23A544" w14:textId="77777777" w:rsidR="003026AB" w:rsidRDefault="003026AB" w:rsidP="003026AB">
      <w:pPr>
        <w:tabs>
          <w:tab w:val="left" w:pos="4970"/>
        </w:tabs>
        <w:spacing w:line="240" w:lineRule="exact"/>
        <w:rPr>
          <w:rFonts w:asciiTheme="minorHAnsi" w:hAnsiTheme="minorHAnsi" w:cstheme="minorHAnsi"/>
        </w:rPr>
      </w:pPr>
    </w:p>
    <w:p w14:paraId="18880B48" w14:textId="715B2CFF" w:rsidR="003026AB" w:rsidRDefault="003026AB" w:rsidP="003026AB">
      <w:pPr>
        <w:tabs>
          <w:tab w:val="left" w:pos="4970"/>
        </w:tabs>
        <w:spacing w:line="240" w:lineRule="exac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</w:rPr>
        <w:t xml:space="preserve">Kontakt:       Elsbeth Bihler    </w:t>
      </w:r>
      <w:r w:rsidRPr="0051169A">
        <w:rPr>
          <w:rFonts w:asciiTheme="minorHAnsi" w:hAnsiTheme="minorHAnsi" w:cstheme="minorHAnsi"/>
          <w:b/>
          <w:sz w:val="22"/>
          <w:szCs w:val="22"/>
        </w:rPr>
        <w:t>Tel.: 02304/</w:t>
      </w:r>
      <w:r w:rsidR="009C062C">
        <w:rPr>
          <w:rFonts w:asciiTheme="minorHAnsi" w:hAnsiTheme="minorHAnsi" w:cstheme="minorHAnsi"/>
          <w:b/>
          <w:sz w:val="22"/>
          <w:szCs w:val="22"/>
        </w:rPr>
        <w:t>21201</w:t>
      </w:r>
      <w:r>
        <w:rPr>
          <w:rFonts w:asciiTheme="minorHAnsi" w:hAnsiTheme="minorHAnsi" w:cstheme="minorHAnsi"/>
          <w:b/>
          <w:sz w:val="22"/>
          <w:szCs w:val="22"/>
        </w:rPr>
        <w:t xml:space="preserve">   elsbeth.bihler@schwerterkirchen.de</w:t>
      </w:r>
    </w:p>
    <w:p w14:paraId="290EB3BF" w14:textId="77777777" w:rsidR="00481CCC" w:rsidRDefault="003026AB" w:rsidP="00481CCC">
      <w:pPr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</w:rPr>
        <w:br w:type="page"/>
      </w:r>
      <w:r w:rsidR="00481CCC">
        <w:rPr>
          <w:rFonts w:asciiTheme="minorHAnsi" w:eastAsia="Calibri" w:hAnsiTheme="minorHAnsi" w:cstheme="minorHAnsi"/>
          <w:b/>
          <w:bCs/>
          <w:lang w:eastAsia="en-US"/>
        </w:rPr>
        <w:lastRenderedPageBreak/>
        <w:t>Allgemeine Teilnahmebedingungen</w:t>
      </w:r>
    </w:p>
    <w:p w14:paraId="341277AF" w14:textId="77777777" w:rsidR="00481CCC" w:rsidRDefault="00481CCC" w:rsidP="00481CCC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86517C" w14:textId="77777777" w:rsidR="00481CCC" w:rsidRDefault="00481CCC" w:rsidP="00481CCC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2F0E4E1" w14:textId="77777777" w:rsidR="00481CCC" w:rsidRDefault="00481CCC" w:rsidP="00481CCC">
      <w:pPr>
        <w:pStyle w:val="Listenabsatz"/>
        <w:numPr>
          <w:ilvl w:val="0"/>
          <w:numId w:val="7"/>
        </w:numPr>
        <w:spacing w:line="25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Veranstalter</w:t>
      </w:r>
    </w:p>
    <w:p w14:paraId="3E89559E" w14:textId="77777777" w:rsidR="00481CCC" w:rsidRDefault="00481CCC" w:rsidP="00481CCC">
      <w:pPr>
        <w:pStyle w:val="StandardWeb"/>
        <w:spacing w:before="0" w:beforeAutospacing="0" w:after="0" w:afterAutospacing="0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Veranstalter ist die Sonnenregen gGmbH; </w:t>
      </w:r>
      <w:r>
        <w:rPr>
          <w:rFonts w:asciiTheme="minorHAnsi" w:hAnsiTheme="minorHAnsi" w:cstheme="minorHAnsi"/>
          <w:bCs/>
          <w:sz w:val="20"/>
          <w:szCs w:val="20"/>
        </w:rPr>
        <w:t>Auf der Gunst 35 in 58239 Schwerte</w:t>
      </w:r>
    </w:p>
    <w:p w14:paraId="35A66BFC" w14:textId="77777777" w:rsidR="00481CCC" w:rsidRDefault="00481CCC" w:rsidP="00481CCC">
      <w:pPr>
        <w:pStyle w:val="Listenabsatz"/>
        <w:numPr>
          <w:ilvl w:val="0"/>
          <w:numId w:val="7"/>
        </w:numPr>
        <w:spacing w:line="25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Zustandekommen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des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Betreuungsvertrags</w:t>
      </w:r>
    </w:p>
    <w:p w14:paraId="4C89775E" w14:textId="77777777" w:rsidR="00481CCC" w:rsidRDefault="00481CCC" w:rsidP="00481CCC">
      <w:pPr>
        <w:pStyle w:val="Listenabsatz"/>
        <w:spacing w:line="25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Der Betreuungsvertrag kommt rechtsverbindlich zustande, wenn folgende Unterlagen unterschrieben vorliegen</w:t>
      </w:r>
    </w:p>
    <w:p w14:paraId="50B51C4D" w14:textId="77777777" w:rsidR="00481CCC" w:rsidRDefault="00481CCC" w:rsidP="00481CCC">
      <w:pPr>
        <w:pStyle w:val="Listenabsatz"/>
        <w:spacing w:line="25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Anmeldung</w:t>
      </w:r>
    </w:p>
    <w:p w14:paraId="4F0B96EE" w14:textId="77777777" w:rsidR="00481CCC" w:rsidRDefault="00481CCC" w:rsidP="00481CCC">
      <w:pPr>
        <w:pStyle w:val="Listenabsatz"/>
        <w:spacing w:line="25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Relevante Betreuungsdaten des Teilnehmers</w:t>
      </w:r>
    </w:p>
    <w:p w14:paraId="0AAA03F4" w14:textId="77777777" w:rsidR="00481CCC" w:rsidRDefault="00481CCC" w:rsidP="00481CCC">
      <w:pPr>
        <w:pStyle w:val="Listenabsatz"/>
        <w:spacing w:line="25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Allgemeine Teilnahmebedingungen</w:t>
      </w:r>
    </w:p>
    <w:p w14:paraId="376652CD" w14:textId="77777777" w:rsidR="00481CCC" w:rsidRDefault="00481CCC" w:rsidP="00481CCC">
      <w:pPr>
        <w:pStyle w:val="Listenabsatz"/>
        <w:numPr>
          <w:ilvl w:val="0"/>
          <w:numId w:val="7"/>
        </w:numPr>
        <w:spacing w:line="25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Zahlungsbedingungen</w:t>
      </w:r>
    </w:p>
    <w:p w14:paraId="6B834DEC" w14:textId="77777777" w:rsidR="00481CCC" w:rsidRDefault="00481CCC" w:rsidP="00481CCC">
      <w:pPr>
        <w:spacing w:line="256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Die Teilnehmergebühren sind bei Erhalt der Anmeldebestätigung 4 Wochen vor Beginn der Veranstaltung auf das angegebene Konto zu überweisen.</w:t>
      </w:r>
    </w:p>
    <w:p w14:paraId="27515391" w14:textId="77777777" w:rsidR="00481CCC" w:rsidRDefault="00481CCC" w:rsidP="00481CCC">
      <w:pPr>
        <w:spacing w:line="256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Bei Zahlungsverzug kann der Teilnehmer von der Maßnahme ausgeschlossen werden.</w:t>
      </w:r>
    </w:p>
    <w:p w14:paraId="75FFACAD" w14:textId="77777777" w:rsidR="00481CCC" w:rsidRDefault="00481CCC" w:rsidP="00481CCC">
      <w:pPr>
        <w:pStyle w:val="Listenabsatz"/>
        <w:numPr>
          <w:ilvl w:val="0"/>
          <w:numId w:val="7"/>
        </w:numPr>
        <w:spacing w:line="25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Stornierung</w:t>
      </w:r>
    </w:p>
    <w:p w14:paraId="6C90623B" w14:textId="77777777" w:rsidR="00481CCC" w:rsidRDefault="00481CCC" w:rsidP="00481CCC">
      <w:pPr>
        <w:pStyle w:val="Listenabsatz"/>
        <w:spacing w:line="25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Die Teilnahme kann 4 Wochen vor Beginn der Veranstaltung kostenfrei storniert werden. Bei Krankheit des Teilnehmers oder bei höherer Gewalt ist ebenfalls eine kostenfreie Stornierung möglich. Ansonsten ist die Hälfte der Teilnehmergebühren zu entrichten.</w:t>
      </w:r>
    </w:p>
    <w:p w14:paraId="7A155529" w14:textId="77777777" w:rsidR="00481CCC" w:rsidRDefault="00481CCC" w:rsidP="00481CCC">
      <w:pPr>
        <w:pStyle w:val="Listenabsatz"/>
        <w:numPr>
          <w:ilvl w:val="0"/>
          <w:numId w:val="7"/>
        </w:numPr>
        <w:spacing w:line="25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Abbruch</w:t>
      </w:r>
    </w:p>
    <w:p w14:paraId="1F70FD1C" w14:textId="77777777" w:rsidR="00481CCC" w:rsidRDefault="00481CCC" w:rsidP="00481CCC">
      <w:pPr>
        <w:spacing w:line="256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Bei Abbruch der Veranstaltung aufgrund </w:t>
      </w:r>
      <w:r>
        <w:rPr>
          <w:rFonts w:asciiTheme="minorHAnsi" w:hAnsiTheme="minorHAnsi" w:cstheme="minorHAnsi"/>
          <w:b/>
          <w:bCs/>
          <w:sz w:val="20"/>
          <w:szCs w:val="20"/>
        </w:rPr>
        <w:t>höherer Gewalt, behördlicher Anordnung oder Tierwohl</w:t>
      </w:r>
      <w:r>
        <w:rPr>
          <w:rFonts w:asciiTheme="minorHAnsi" w:hAnsiTheme="minorHAnsi" w:cstheme="minorHAnsi"/>
          <w:sz w:val="20"/>
          <w:szCs w:val="20"/>
        </w:rPr>
        <w:t xml:space="preserve"> hat der Teilnehmer Anspruch auf Erstattung von Teilkosten.</w:t>
      </w:r>
    </w:p>
    <w:p w14:paraId="4CAACE59" w14:textId="77777777" w:rsidR="00481CCC" w:rsidRDefault="00481CCC" w:rsidP="00481CCC">
      <w:pPr>
        <w:pStyle w:val="Listenabsatz"/>
        <w:numPr>
          <w:ilvl w:val="0"/>
          <w:numId w:val="7"/>
        </w:numPr>
        <w:spacing w:line="25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Pflichten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der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Teilnehmer</w:t>
      </w:r>
    </w:p>
    <w:p w14:paraId="4FBB087E" w14:textId="77777777" w:rsidR="00481CCC" w:rsidRDefault="00481CCC" w:rsidP="00481CCC">
      <w:pPr>
        <w:pStyle w:val="Listenabsatz"/>
        <w:spacing w:line="25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Teilnehmer haben den Anordnungen des Leitungspersonals Folge zu leisten. Widersetzt sich der TN wiederholt, kann er ohne Erstattung der TN-Gebühren von der weiteren Teilnahme an der Veranstaltung ausgeschlossen werden. </w:t>
      </w:r>
    </w:p>
    <w:p w14:paraId="5541B3A5" w14:textId="77777777" w:rsidR="00481CCC" w:rsidRDefault="00481CCC" w:rsidP="00481CCC">
      <w:pPr>
        <w:pStyle w:val="Listenabsatz"/>
        <w:numPr>
          <w:ilvl w:val="0"/>
          <w:numId w:val="7"/>
        </w:numPr>
        <w:spacing w:line="25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Haftung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bei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Unfällen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und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Sachschäden</w:t>
      </w:r>
    </w:p>
    <w:p w14:paraId="5495B408" w14:textId="77777777" w:rsidR="00481CCC" w:rsidRDefault="00481CCC" w:rsidP="00481CCC">
      <w:pPr>
        <w:pStyle w:val="Listenabsatz"/>
        <w:numPr>
          <w:ilvl w:val="1"/>
          <w:numId w:val="7"/>
        </w:numPr>
        <w:spacing w:line="25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Der Veranstalter haftet für Schäden aufgrund seiner Tätigkeit und im Rahmen des Projektes</w:t>
      </w:r>
    </w:p>
    <w:p w14:paraId="0E2870C0" w14:textId="77777777" w:rsidR="00481CCC" w:rsidRDefault="00481CCC" w:rsidP="00481CCC">
      <w:pPr>
        <w:pStyle w:val="Listenabsatz"/>
        <w:numPr>
          <w:ilvl w:val="1"/>
          <w:numId w:val="7"/>
        </w:numPr>
        <w:spacing w:line="25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Für Schäden an Dritte, die aufgrund von Eigenmächtigkeiten von TN gegen Anweisungen der Betreuer verursacht werden, übernimmt der Veranstalter keine Haftung</w:t>
      </w:r>
    </w:p>
    <w:p w14:paraId="407A210F" w14:textId="77777777" w:rsidR="00481CCC" w:rsidRDefault="00481CCC" w:rsidP="00481CCC">
      <w:pPr>
        <w:pStyle w:val="Listenabsatz"/>
        <w:numPr>
          <w:ilvl w:val="1"/>
          <w:numId w:val="7"/>
        </w:numPr>
        <w:spacing w:line="25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Verursachte Schäden am Eigentum des Veranstalters, die aufgrund von Eigenmächtigkeiten von TN gegen Anweisungen der Betreuer entstanden sind, werden dem Erziehungsberechtigten in Rechnung gestellt. </w:t>
      </w:r>
    </w:p>
    <w:p w14:paraId="285315D7" w14:textId="77777777" w:rsidR="00481CCC" w:rsidRDefault="00481CCC" w:rsidP="00481CCC">
      <w:pPr>
        <w:pStyle w:val="Listenabsatz"/>
        <w:numPr>
          <w:ilvl w:val="1"/>
          <w:numId w:val="7"/>
        </w:numPr>
        <w:spacing w:line="25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Personen- und Sachschäden durch Teilnehmer, die sich als Folge unrichtiger Angaben aus dessen Betreuungsdaten ergeben, werden wie b. und c. behandelt</w:t>
      </w:r>
    </w:p>
    <w:p w14:paraId="1679A755" w14:textId="77777777" w:rsidR="00481CCC" w:rsidRDefault="00481CCC" w:rsidP="00481CCC">
      <w:pPr>
        <w:pStyle w:val="Listenabsatz"/>
        <w:numPr>
          <w:ilvl w:val="1"/>
          <w:numId w:val="7"/>
        </w:numPr>
        <w:spacing w:line="25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Der Teilnehmer muss haftpflichtversichert sein</w:t>
      </w:r>
    </w:p>
    <w:p w14:paraId="541533A1" w14:textId="77777777" w:rsidR="00481CCC" w:rsidRDefault="00481CCC" w:rsidP="00481CCC">
      <w:pPr>
        <w:pStyle w:val="Listenabsatz"/>
        <w:numPr>
          <w:ilvl w:val="0"/>
          <w:numId w:val="7"/>
        </w:numPr>
        <w:spacing w:line="25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Datenschutz</w:t>
      </w:r>
    </w:p>
    <w:p w14:paraId="4C6A99D4" w14:textId="77777777" w:rsidR="00481CCC" w:rsidRDefault="00481CCC" w:rsidP="00481CCC">
      <w:pPr>
        <w:pStyle w:val="Listenabsatz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Daten werden ausschließlich im Sinne es „Europäischen Datenschutzgesetzes“ erfasst und zur Koordination und Information innerhalb der Gruppe verwendet (insbes. EDG Art.6.1 Rechtmäßigkeit; Art.8.1 Einwilligung bei Minderjährigen). Fotos und Filme dienen ausschließlich der Dokumentation unserer Aktivitäten. Eine Veröffentlichung in den sozialen Medien ist ausgeschlossen.</w:t>
      </w:r>
    </w:p>
    <w:p w14:paraId="309C3AE6" w14:textId="77777777" w:rsidR="00481CCC" w:rsidRDefault="00481CCC" w:rsidP="00481CCC">
      <w:pPr>
        <w:pStyle w:val="Listenabsatz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Daten, die keiner gesetzlichen Aufbewahrungspflicht unterliegen, werden am Ende des Folgejahres der Veranstaltung gelöscht.</w:t>
      </w:r>
    </w:p>
    <w:p w14:paraId="748C5E12" w14:textId="77777777" w:rsidR="00481CCC" w:rsidRDefault="00481CCC" w:rsidP="00481CCC">
      <w:pPr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Meine Einwilligung erfolgt freiwillig und kann jederzeit eingesehen und / oder von mir mit Wirkung für die Zukunft widerrufen werden sofern vertragsrechtliche Gründe und behördliche Auflagen und Verpflichtungen nicht dagegen sprechen. Aus der Verweigerung der Einwilligung entstehen mir keine Nachteile.</w:t>
      </w:r>
    </w:p>
    <w:p w14:paraId="1B0E70B2" w14:textId="33B0C442" w:rsidR="003026AB" w:rsidRDefault="003026AB" w:rsidP="00481CCC">
      <w:pPr>
        <w:rPr>
          <w:rFonts w:asciiTheme="minorHAnsi" w:hAnsiTheme="minorHAnsi" w:cstheme="minorHAnsi"/>
          <w:sz w:val="20"/>
          <w:szCs w:val="20"/>
        </w:rPr>
      </w:pPr>
    </w:p>
    <w:sectPr w:rsidR="003026AB" w:rsidSect="00D436B7">
      <w:headerReference w:type="default" r:id="rId8"/>
      <w:footerReference w:type="default" r:id="rId9"/>
      <w:pgSz w:w="12000" w:h="16832" w:code="9"/>
      <w:pgMar w:top="1418" w:right="1134" w:bottom="1418" w:left="1418" w:header="340" w:footer="8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0B48D" w14:textId="77777777" w:rsidR="00343143" w:rsidRDefault="00343143">
      <w:r>
        <w:separator/>
      </w:r>
    </w:p>
  </w:endnote>
  <w:endnote w:type="continuationSeparator" w:id="0">
    <w:p w14:paraId="3D649F79" w14:textId="77777777" w:rsidR="00343143" w:rsidRDefault="0034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C9175" w14:textId="13B3528F" w:rsidR="00606467" w:rsidRPr="00F5590F" w:rsidRDefault="00606467" w:rsidP="00701025">
    <w:pPr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D51A34" wp14:editId="4F55BDAE">
              <wp:simplePos x="0" y="0"/>
              <wp:positionH relativeFrom="column">
                <wp:posOffset>3509645</wp:posOffset>
              </wp:positionH>
              <wp:positionV relativeFrom="paragraph">
                <wp:posOffset>43815</wp:posOffset>
              </wp:positionV>
              <wp:extent cx="3028950" cy="509905"/>
              <wp:effectExtent l="0" t="0" r="0" b="444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509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4E674E" w14:textId="6172E8F3" w:rsidR="00606467" w:rsidRPr="00F5590F" w:rsidRDefault="00606467" w:rsidP="00F5590F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bCs/>
                              <w:sz w:val="20"/>
                              <w:szCs w:val="20"/>
                            </w:rPr>
                          </w:pPr>
                          <w:r w:rsidRPr="00F5590F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 xml:space="preserve">Sonnenregen </w:t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g</w:t>
                          </w:r>
                          <w:r w:rsidRPr="00F5590F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GmbH</w:t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F5590F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 xml:space="preserve"> Auf der Gunst 35</w:t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F5590F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58239 Schwerte</w:t>
                          </w:r>
                        </w:p>
                        <w:p w14:paraId="56DDD7BB" w14:textId="77777777" w:rsidR="00606467" w:rsidRPr="00F5590F" w:rsidRDefault="00606467" w:rsidP="00F5590F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bCs/>
                              <w:sz w:val="20"/>
                              <w:szCs w:val="20"/>
                            </w:rPr>
                          </w:pPr>
                          <w:r w:rsidRPr="00F5590F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Vertreten durch:  Dorothea Wolfgart</w:t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;</w:t>
                          </w:r>
                          <w:r w:rsidRPr="00F5590F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 xml:space="preserve"> Elsbeth Bihler</w:t>
                          </w:r>
                          <w:r w:rsidRPr="00F5590F">
                            <w:rPr>
                              <w:rFonts w:asciiTheme="minorHAnsi" w:hAnsiTheme="minorHAnsi" w:cstheme="minorHAnsi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F0D4EF2" w14:textId="1EADA638" w:rsidR="00606467" w:rsidRDefault="00606467" w:rsidP="00701025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F5590F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Handelsregister: HR B 4791 Amtsgericht Hagen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51A3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76.35pt;margin-top:3.45pt;width:238.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" fillcolor="white [3201]" stroked="f" strokeweight=".5pt">
              <v:textbox>
                <w:txbxContent>
                  <w:p w14:paraId="2C4E674E" w14:textId="6172E8F3" w:rsidR="00606467" w:rsidRPr="00F5590F" w:rsidRDefault="00606467" w:rsidP="00F5590F">
                    <w:pPr>
                      <w:pStyle w:val="Standard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</w:pPr>
                    <w:r w:rsidRPr="00F5590F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 xml:space="preserve">Sonnenregen </w:t>
                    </w:r>
                    <w:r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g</w:t>
                    </w:r>
                    <w:r w:rsidRPr="00F5590F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GmbH</w:t>
                    </w:r>
                    <w:r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 xml:space="preserve"> /</w:t>
                    </w:r>
                    <w:r w:rsidRPr="00F5590F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 xml:space="preserve"> Auf der Gunst 35</w:t>
                    </w:r>
                    <w:r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 xml:space="preserve"> / </w:t>
                    </w:r>
                    <w:r w:rsidRPr="00F5590F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58239 Schwerte</w:t>
                    </w:r>
                  </w:p>
                  <w:p w14:paraId="56DDD7BB" w14:textId="77777777" w:rsidR="00606467" w:rsidRPr="00F5590F" w:rsidRDefault="00606467" w:rsidP="00F5590F">
                    <w:pPr>
                      <w:pStyle w:val="Standard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</w:pPr>
                    <w:r w:rsidRPr="00F5590F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Vertreten durch:  Dorothea Wolfgart</w:t>
                    </w:r>
                    <w:r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;</w:t>
                    </w:r>
                    <w:r w:rsidRPr="00F5590F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 xml:space="preserve"> Elsbeth Bihler</w:t>
                    </w:r>
                    <w:r w:rsidRPr="00F5590F"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6F0D4EF2" w14:textId="1EADA638" w:rsidR="00606467" w:rsidRDefault="00606467" w:rsidP="00701025">
                    <w:pPr>
                      <w:pStyle w:val="StandardWeb"/>
                      <w:spacing w:before="0" w:beforeAutospacing="0" w:after="0" w:afterAutospacing="0"/>
                    </w:pPr>
                    <w:r w:rsidRPr="00F5590F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Handelsregister: HR B 4791 Amtsgericht Hagen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BECB03" wp14:editId="07F3FF42">
              <wp:simplePos x="0" y="0"/>
              <wp:positionH relativeFrom="column">
                <wp:posOffset>-49825</wp:posOffset>
              </wp:positionH>
              <wp:positionV relativeFrom="paragraph">
                <wp:posOffset>64859</wp:posOffset>
              </wp:positionV>
              <wp:extent cx="3189605" cy="659218"/>
              <wp:effectExtent l="0" t="0" r="0" b="762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9605" cy="6592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210AC8" w14:textId="77777777" w:rsidR="00606467" w:rsidRDefault="00606467" w:rsidP="00701025">
                          <w:pPr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B</w:t>
                          </w:r>
                          <w:r w:rsidRPr="00F5590F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ankverbindung</w:t>
                          </w:r>
                          <w:r w:rsidRPr="00F5590F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229DCC32" w14:textId="77269B4F" w:rsidR="00606467" w:rsidRPr="00F5590F" w:rsidRDefault="00606467" w:rsidP="00701025">
                          <w:pPr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F5590F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 xml:space="preserve">Sonnenregen gGmbH.     Volksbank Unna- Schwerte </w:t>
                          </w:r>
                          <w:r w:rsidRPr="00F5590F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 w:rsidRPr="00F5590F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IBAN</w:t>
                          </w:r>
                          <w:r w:rsidRPr="00F5590F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 xml:space="preserve">:  DE 96 4416 0014 3120 2537 01     </w:t>
                          </w:r>
                          <w:r w:rsidRPr="00F5590F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BIC</w:t>
                          </w:r>
                          <w:r w:rsidRPr="00F5590F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:    GENODEM1DOR</w:t>
                          </w:r>
                        </w:p>
                        <w:p w14:paraId="05A8AB69" w14:textId="6FA3CBA6" w:rsidR="00606467" w:rsidRDefault="00606467">
                          <w:proofErr w:type="spellStart"/>
                          <w:r w:rsidRPr="00F5590F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StNr</w:t>
                          </w:r>
                          <w:proofErr w:type="spellEnd"/>
                          <w:r w:rsidRPr="00F5590F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: 316/57773/0111 Gläubiger ID: DE07ZZZ00001122133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BECB03" id="Textfeld 6" o:spid="_x0000_s1027" type="#_x0000_t202" style="position:absolute;margin-left:-3.9pt;margin-top:5.1pt;width:251.15pt;height:51.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" fillcolor="white [3201]" stroked="f" strokeweight=".5pt">
              <v:textbox>
                <w:txbxContent>
                  <w:p w14:paraId="1F210AC8" w14:textId="77777777" w:rsidR="00606467" w:rsidRDefault="00606467" w:rsidP="00701025">
                    <w:pPr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B</w:t>
                    </w:r>
                    <w:r w:rsidRPr="00F5590F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ankverbindung</w:t>
                    </w:r>
                    <w:r w:rsidRPr="00F5590F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:</w:t>
                    </w:r>
                  </w:p>
                  <w:p w14:paraId="229DCC32" w14:textId="77269B4F" w:rsidR="00606467" w:rsidRPr="00F5590F" w:rsidRDefault="00606467" w:rsidP="00701025">
                    <w:pPr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 w:rsidRPr="00F5590F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 xml:space="preserve">Sonnenregen gGmbH.     Volksbank Unna- Schwerte </w:t>
                    </w:r>
                    <w:r w:rsidRPr="00F5590F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br/>
                    </w:r>
                    <w:r w:rsidRPr="00F5590F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IBAN</w:t>
                    </w:r>
                    <w:r w:rsidRPr="00F5590F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 xml:space="preserve">:  DE 96 4416 0014 3120 2537 01     </w:t>
                    </w:r>
                    <w:r w:rsidRPr="00F5590F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BIC</w:t>
                    </w:r>
                    <w:r w:rsidRPr="00F5590F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:    GENODEM1DOR</w:t>
                    </w:r>
                  </w:p>
                  <w:p w14:paraId="05A8AB69" w14:textId="6FA3CBA6" w:rsidR="00606467" w:rsidRDefault="00606467">
                    <w:proofErr w:type="spellStart"/>
                    <w:r w:rsidRPr="00F5590F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StNr</w:t>
                    </w:r>
                    <w:proofErr w:type="spellEnd"/>
                    <w:r w:rsidRPr="00F5590F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: 316/57773/0111 Gläubiger ID: DE07ZZZ00001122133</w:t>
                    </w:r>
                  </w:p>
                </w:txbxContent>
              </v:textbox>
            </v:shape>
          </w:pict>
        </mc:Fallback>
      </mc:AlternateContent>
    </w:r>
  </w:p>
  <w:p w14:paraId="1314C2E1" w14:textId="77777777" w:rsidR="00606467" w:rsidRPr="00F5590F" w:rsidRDefault="00606467" w:rsidP="00F5590F">
    <w:pPr>
      <w:rPr>
        <w:rFonts w:asciiTheme="minorHAnsi" w:hAnsiTheme="minorHAnsi" w:cstheme="minorHAnsi"/>
        <w:bCs/>
        <w:sz w:val="18"/>
        <w:szCs w:val="18"/>
      </w:rPr>
    </w:pPr>
  </w:p>
  <w:p w14:paraId="14DE0A17" w14:textId="77777777" w:rsidR="00606467" w:rsidRPr="00115600" w:rsidRDefault="00606467" w:rsidP="00115600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45136" w14:textId="77777777" w:rsidR="00343143" w:rsidRDefault="00343143">
      <w:r>
        <w:separator/>
      </w:r>
    </w:p>
  </w:footnote>
  <w:footnote w:type="continuationSeparator" w:id="0">
    <w:p w14:paraId="2092D944" w14:textId="77777777" w:rsidR="00343143" w:rsidRDefault="0034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482F3" w14:textId="7912F783" w:rsidR="00606467" w:rsidRPr="00E64D92" w:rsidRDefault="00606467" w:rsidP="00D436B7">
    <w:pPr>
      <w:pStyle w:val="Kopfzeile"/>
      <w:jc w:val="center"/>
    </w:pPr>
    <w:r>
      <w:rPr>
        <w:noProof/>
      </w:rPr>
      <w:drawing>
        <wp:inline distT="0" distB="0" distL="0" distR="0" wp14:anchorId="7479D38D" wp14:editId="17B2D4F4">
          <wp:extent cx="1057561" cy="78333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34" cy="79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436B7">
      <w:rPr>
        <w:rFonts w:asciiTheme="minorHAnsi" w:hAnsiTheme="minorHAnsi" w:cstheme="minorHAnsi"/>
      </w:rPr>
      <w:t xml:space="preserve">                              </w:t>
    </w:r>
    <w:r w:rsidR="00427353" w:rsidRPr="00427353">
      <w:rPr>
        <w:rFonts w:asciiTheme="minorHAnsi" w:hAnsiTheme="minorHAnsi" w:cstheme="minorHAnsi"/>
      </w:rPr>
      <w:t>in Zusammenarbeit mit</w:t>
    </w:r>
    <w:r w:rsidR="00427353">
      <w:t xml:space="preserve">       </w:t>
    </w:r>
    <w:r w:rsidR="003026AB">
      <w:t xml:space="preserve">               </w:t>
    </w:r>
    <w:r w:rsidR="00427353">
      <w:t xml:space="preserve">   </w:t>
    </w:r>
    <w:r w:rsidR="003026AB">
      <w:t xml:space="preserve">             </w:t>
    </w:r>
    <w:r w:rsidR="00427353">
      <w:t xml:space="preserve">              </w:t>
    </w:r>
    <w:r w:rsidR="00427353">
      <w:rPr>
        <w:noProof/>
      </w:rPr>
      <w:drawing>
        <wp:inline distT="0" distB="0" distL="0" distR="0" wp14:anchorId="32E9B0CB" wp14:editId="1B9D7B66">
          <wp:extent cx="831850" cy="321805"/>
          <wp:effectExtent l="0" t="0" r="635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42" cy="32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787E"/>
    <w:multiLevelType w:val="hybridMultilevel"/>
    <w:tmpl w:val="7AA696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4408AC"/>
    <w:multiLevelType w:val="hybridMultilevel"/>
    <w:tmpl w:val="2EDC2D84"/>
    <w:lvl w:ilvl="0" w:tplc="6AB4F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352121"/>
    <w:multiLevelType w:val="hybridMultilevel"/>
    <w:tmpl w:val="68BED7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83F03"/>
    <w:multiLevelType w:val="hybridMultilevel"/>
    <w:tmpl w:val="EEE2FF42"/>
    <w:lvl w:ilvl="0" w:tplc="447A506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41C74"/>
    <w:multiLevelType w:val="hybridMultilevel"/>
    <w:tmpl w:val="7DF23F8E"/>
    <w:lvl w:ilvl="0" w:tplc="E1B6C9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037D6"/>
    <w:multiLevelType w:val="hybridMultilevel"/>
    <w:tmpl w:val="68BED7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562CF"/>
    <w:multiLevelType w:val="hybridMultilevel"/>
    <w:tmpl w:val="B7BEA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169"/>
    <w:rsid w:val="0000125A"/>
    <w:rsid w:val="000033BF"/>
    <w:rsid w:val="0001744E"/>
    <w:rsid w:val="000453FB"/>
    <w:rsid w:val="00102CE3"/>
    <w:rsid w:val="00115600"/>
    <w:rsid w:val="0014335C"/>
    <w:rsid w:val="001767C5"/>
    <w:rsid w:val="0018618A"/>
    <w:rsid w:val="001A6F35"/>
    <w:rsid w:val="001D2376"/>
    <w:rsid w:val="001E0842"/>
    <w:rsid w:val="001E0E12"/>
    <w:rsid w:val="002030CD"/>
    <w:rsid w:val="00210603"/>
    <w:rsid w:val="00246578"/>
    <w:rsid w:val="0025133D"/>
    <w:rsid w:val="002B020C"/>
    <w:rsid w:val="002D478C"/>
    <w:rsid w:val="002D697B"/>
    <w:rsid w:val="002E1886"/>
    <w:rsid w:val="00300B73"/>
    <w:rsid w:val="003026AB"/>
    <w:rsid w:val="00311C94"/>
    <w:rsid w:val="00321EF3"/>
    <w:rsid w:val="00322602"/>
    <w:rsid w:val="00343143"/>
    <w:rsid w:val="00347644"/>
    <w:rsid w:val="003A611A"/>
    <w:rsid w:val="003D1AD3"/>
    <w:rsid w:val="004156E9"/>
    <w:rsid w:val="0042512E"/>
    <w:rsid w:val="00427353"/>
    <w:rsid w:val="004417D7"/>
    <w:rsid w:val="00442666"/>
    <w:rsid w:val="00445753"/>
    <w:rsid w:val="00481CCC"/>
    <w:rsid w:val="005059F1"/>
    <w:rsid w:val="0051169A"/>
    <w:rsid w:val="00530BBB"/>
    <w:rsid w:val="0053403A"/>
    <w:rsid w:val="00544513"/>
    <w:rsid w:val="00557846"/>
    <w:rsid w:val="00584C2D"/>
    <w:rsid w:val="005900C2"/>
    <w:rsid w:val="00596651"/>
    <w:rsid w:val="0059762B"/>
    <w:rsid w:val="005B6891"/>
    <w:rsid w:val="005E0D5D"/>
    <w:rsid w:val="005E21FD"/>
    <w:rsid w:val="00606467"/>
    <w:rsid w:val="00624B64"/>
    <w:rsid w:val="006308B8"/>
    <w:rsid w:val="0065672D"/>
    <w:rsid w:val="00683369"/>
    <w:rsid w:val="006A25BC"/>
    <w:rsid w:val="006B0927"/>
    <w:rsid w:val="006B0C11"/>
    <w:rsid w:val="006D793D"/>
    <w:rsid w:val="006F34BF"/>
    <w:rsid w:val="00701025"/>
    <w:rsid w:val="00701483"/>
    <w:rsid w:val="00702954"/>
    <w:rsid w:val="00711310"/>
    <w:rsid w:val="00763655"/>
    <w:rsid w:val="0077416B"/>
    <w:rsid w:val="00775421"/>
    <w:rsid w:val="007A759B"/>
    <w:rsid w:val="007B0C2F"/>
    <w:rsid w:val="007B38BA"/>
    <w:rsid w:val="007E1937"/>
    <w:rsid w:val="007E3200"/>
    <w:rsid w:val="007E6354"/>
    <w:rsid w:val="007F3D41"/>
    <w:rsid w:val="008003FB"/>
    <w:rsid w:val="00840E22"/>
    <w:rsid w:val="00846F2D"/>
    <w:rsid w:val="008573C0"/>
    <w:rsid w:val="00870620"/>
    <w:rsid w:val="008806AE"/>
    <w:rsid w:val="008B3706"/>
    <w:rsid w:val="008C3F2A"/>
    <w:rsid w:val="008D32C5"/>
    <w:rsid w:val="008E3827"/>
    <w:rsid w:val="00910787"/>
    <w:rsid w:val="009344D3"/>
    <w:rsid w:val="00960311"/>
    <w:rsid w:val="009B2CCB"/>
    <w:rsid w:val="009C062C"/>
    <w:rsid w:val="009D738C"/>
    <w:rsid w:val="009F7D2F"/>
    <w:rsid w:val="00A03A68"/>
    <w:rsid w:val="00A04A67"/>
    <w:rsid w:val="00A30C32"/>
    <w:rsid w:val="00A406C5"/>
    <w:rsid w:val="00A53253"/>
    <w:rsid w:val="00A61982"/>
    <w:rsid w:val="00A63F0C"/>
    <w:rsid w:val="00A73F16"/>
    <w:rsid w:val="00AA0003"/>
    <w:rsid w:val="00AC3F87"/>
    <w:rsid w:val="00AC5962"/>
    <w:rsid w:val="00AD0EF3"/>
    <w:rsid w:val="00AE1EFF"/>
    <w:rsid w:val="00AF6614"/>
    <w:rsid w:val="00B04398"/>
    <w:rsid w:val="00B0729C"/>
    <w:rsid w:val="00B2349A"/>
    <w:rsid w:val="00B430F1"/>
    <w:rsid w:val="00B451C4"/>
    <w:rsid w:val="00B512A4"/>
    <w:rsid w:val="00B572F6"/>
    <w:rsid w:val="00B619CE"/>
    <w:rsid w:val="00BB2E3A"/>
    <w:rsid w:val="00BB60D2"/>
    <w:rsid w:val="00BD6236"/>
    <w:rsid w:val="00C53B54"/>
    <w:rsid w:val="00CB4958"/>
    <w:rsid w:val="00CF59E5"/>
    <w:rsid w:val="00D21624"/>
    <w:rsid w:val="00D219F8"/>
    <w:rsid w:val="00D22C2B"/>
    <w:rsid w:val="00D255BB"/>
    <w:rsid w:val="00D25E4F"/>
    <w:rsid w:val="00D310D6"/>
    <w:rsid w:val="00D436B7"/>
    <w:rsid w:val="00D8562A"/>
    <w:rsid w:val="00DB4ADF"/>
    <w:rsid w:val="00DE435B"/>
    <w:rsid w:val="00E51B0C"/>
    <w:rsid w:val="00E61169"/>
    <w:rsid w:val="00E64D92"/>
    <w:rsid w:val="00E66C27"/>
    <w:rsid w:val="00E81D5B"/>
    <w:rsid w:val="00E97438"/>
    <w:rsid w:val="00EA3049"/>
    <w:rsid w:val="00EA5C89"/>
    <w:rsid w:val="00EB2B39"/>
    <w:rsid w:val="00EC51AA"/>
    <w:rsid w:val="00ED53E7"/>
    <w:rsid w:val="00F06728"/>
    <w:rsid w:val="00F125AB"/>
    <w:rsid w:val="00F21A5A"/>
    <w:rsid w:val="00F5590F"/>
    <w:rsid w:val="00F7765E"/>
    <w:rsid w:val="00F93A23"/>
    <w:rsid w:val="00FB042A"/>
    <w:rsid w:val="00FB5595"/>
    <w:rsid w:val="00FD3234"/>
    <w:rsid w:val="00FD35E8"/>
    <w:rsid w:val="00FE7A6B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803866"/>
  <w15:docId w15:val="{662286E0-1C35-4E67-A76C-96A1CE04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059F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sz w:val="22"/>
      <w:szCs w:val="20"/>
    </w:rPr>
  </w:style>
  <w:style w:type="paragraph" w:styleId="Textkrper3">
    <w:name w:val="Body Text 3"/>
    <w:basedOn w:val="Standard"/>
    <w:pPr>
      <w:tabs>
        <w:tab w:val="left" w:pos="4464"/>
      </w:tabs>
      <w:spacing w:line="240" w:lineRule="exact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0148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406C5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1E0842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043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043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04398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043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04398"/>
    <w:rPr>
      <w:b/>
      <w:bCs/>
    </w:rPr>
  </w:style>
  <w:style w:type="character" w:styleId="Hyperlink">
    <w:name w:val="Hyperlink"/>
    <w:basedOn w:val="Absatz-Standardschriftart"/>
    <w:unhideWhenUsed/>
    <w:rsid w:val="00302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E907-6E63-4E91-BC44-052493E0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Stadtrandferien -</vt:lpstr>
    </vt:vector>
  </TitlesOfParts>
  <Company>Bihler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Stadtrandferien -</dc:title>
  <dc:creator>admin</dc:creator>
  <cp:lastModifiedBy>Elsbeth Bihler</cp:lastModifiedBy>
  <cp:revision>4</cp:revision>
  <cp:lastPrinted>2021-03-01T11:24:00Z</cp:lastPrinted>
  <dcterms:created xsi:type="dcterms:W3CDTF">2022-12-05T11:52:00Z</dcterms:created>
  <dcterms:modified xsi:type="dcterms:W3CDTF">2024-01-04T12:30:00Z</dcterms:modified>
</cp:coreProperties>
</file>